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7D56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0F944E05" w14:textId="77777777" w:rsidR="00BE0651" w:rsidRDefault="00BE0651" w:rsidP="00BE065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623"/>
        <w:gridCol w:w="961"/>
        <w:gridCol w:w="541"/>
        <w:gridCol w:w="820"/>
        <w:gridCol w:w="724"/>
        <w:gridCol w:w="724"/>
        <w:gridCol w:w="1645"/>
        <w:gridCol w:w="1823"/>
        <w:gridCol w:w="1099"/>
        <w:gridCol w:w="1094"/>
      </w:tblGrid>
      <w:tr w:rsidR="00BE0651" w14:paraId="2E40217E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81E05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896C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F045E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59A4085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9EF9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58E29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7FAD02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C0FE1E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8591E5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DED28B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265B3" w14:paraId="3D27CF6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51A1E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FBD37E4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16145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17712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15D92D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D6B3F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C2182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125E78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2F67C7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3AD194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2B0A14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705FC57C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B4C552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A6B452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0048EBC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0889AF2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1007D7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09813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AED57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3FF43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88045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1A95A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ED108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9FB62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1AD47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A56008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6B6926A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52822F4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D1BCB1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4081C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C09BD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2694F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2E959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E6A7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B8686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89D7D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2B05B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86FB7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3E8ADC05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BFC66CD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009ED0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D9715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DD35D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68992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C96C7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544ED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60FD3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E038D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F0AF7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5879C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6ADB34B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2794A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97E35D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39E4401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47A802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941A6F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C6F73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7634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789A9F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DD09AF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D570A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EE99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633D0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29688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9C9A60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7887DD86" w14:textId="77777777" w:rsidTr="00F66639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81E9C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F36CF5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A7ED3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44145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CD6B1C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92BD4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7532A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24F7E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480F0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7611E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9AB7BF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27C005BE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4A44ED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42E7FA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CA3E4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C42F8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60A3B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7664F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0D74A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41520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5DB0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E12DC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A6240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2BD8AD67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A9198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44F8CE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09C9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835AE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446835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25E638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1C8383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EE1A2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6DEA5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C2D60F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9AAC81" w14:textId="77777777"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080A18F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81086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1B2C5C4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0FDC786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180460F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79646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6D1CF962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980B7B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FD304B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329972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3568F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09325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DDD0DC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A24ECD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B6083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669FB7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14:paraId="68B4D186" w14:textId="77777777" w:rsidTr="00F66639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66D257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441DB6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0D8AF49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6D5BCC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76D5D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47EB7189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6F6C3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972C7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9254D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CE3E2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C3374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FF8E6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07908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40C6B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151AD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000000" w14:paraId="33F05CD4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BD6ECE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F4B30FB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A310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ACDC0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682EA8B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6C9EB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12234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BE14A1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43DC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B22EAE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59BC56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7260024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7E037B9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 w:rsidSect="00C17F8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6FC69B75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3146BD08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2619"/>
        <w:gridCol w:w="956"/>
        <w:gridCol w:w="536"/>
        <w:gridCol w:w="851"/>
        <w:gridCol w:w="723"/>
        <w:gridCol w:w="723"/>
        <w:gridCol w:w="1643"/>
        <w:gridCol w:w="1823"/>
        <w:gridCol w:w="1095"/>
        <w:gridCol w:w="1090"/>
      </w:tblGrid>
      <w:tr w:rsidR="00BE0651" w14:paraId="2B682025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CEBA8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4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D729C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6ABBD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0B5244F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ED88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606316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6A2EFD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3D83C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985F32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CF07B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265B3" w14:paraId="75578922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A60069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F6A953B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EBF78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8338D4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27E77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3E8BBB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277423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34EC50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5A7DD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9ABDE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7533F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4BC87D15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34C79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5DA284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6D48E52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208B87B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E372FF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BF547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190D9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2A121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05192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A3DA3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F76E6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528FD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65676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73C9FB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4E92ED87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57378A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E87955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8383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57B1B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4A986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C43FF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D6BD3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25188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2AEC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BCF55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1C73C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6660792E" w14:textId="77777777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5AF2DC4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7BB8EE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725EB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A7C38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041AD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8637A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2703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68BB3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E1F0E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E3F7A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29FC54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50CBFAF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15B6A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420BD49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5AE7951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14FBDA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2C1DF0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8571B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67F2F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E0A8C6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B792D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8A077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4C6E1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29363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1284A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76A605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65EF4E3D" w14:textId="77777777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688856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432F93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84D63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1A140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803965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26CF8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F34C6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C7ACC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3CB9B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AD96B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7CDB21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5153FA44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995E6A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C7E3B3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76FFA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3B6BC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A2D311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87ECF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99DB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85AFF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BC45A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C84CD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37B62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44E261E6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B4E576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D3AE3E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D05A3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21B3B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F8551D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E6071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AAB0C1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4BCD5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10FAF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789B58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EC28B3" w14:textId="77777777"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0B27BCEA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D28C9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17688D7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2107FDC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4AA066B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1014E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03EBAEC2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9BFC68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2ED08A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02FECC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F5A89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51391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08F769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0843DE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209BD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07CBF2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14:paraId="41010B89" w14:textId="77777777" w:rsidTr="00F66639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E8700C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C3491E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37CD2D3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554BA38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CCDC50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3B2CCF57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1B141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DFC91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3283C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F6058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3F6B5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055A7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6B949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30424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6BFE2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BE0651" w14:paraId="7FE53D83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0244E8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BE65182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D1E3B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197DC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FB3235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C1D8E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AB9C0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8D2DD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23F8D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E0DBC8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007376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875B54A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76B8A488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248CEEA4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958"/>
        <w:gridCol w:w="541"/>
        <w:gridCol w:w="854"/>
        <w:gridCol w:w="727"/>
        <w:gridCol w:w="727"/>
        <w:gridCol w:w="1645"/>
        <w:gridCol w:w="1792"/>
        <w:gridCol w:w="1096"/>
        <w:gridCol w:w="1096"/>
      </w:tblGrid>
      <w:tr w:rsidR="00BE0651" w14:paraId="37825150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ABDF8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AAD84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637989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DE4FA25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D46D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747C0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4C6058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BCF241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4A7B5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0E8369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265B3" w14:paraId="2C0CA06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762E79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9E1AB93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801B84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AAC6D1E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3E313C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79B69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D5FADA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94D85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3CA6AD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D2F43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7F0CD9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1AE2A541" w14:textId="77777777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B7286B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3A687D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56B57AC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0B34D98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89B55C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FF4F6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9713F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E5BEE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D8709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651DA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30BCE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CCE80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EF22A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1111B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584C5EA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3EA726D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3481D5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65B81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546A4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7D0B1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1E61A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94C1F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E133F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923B8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03875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6CA6E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22F75392" w14:textId="77777777" w:rsidTr="00F66639">
        <w:trPr>
          <w:trHeight w:val="5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4D94D3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F73470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2479163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5456E033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E3EDA7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20F36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27EC5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A3ECE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C32A9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4594D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6B8F2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5F10C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144F3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2F69B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2108457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54DC376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503AEB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F113E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963AA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55AE9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17324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1288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ABE51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80392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1DAE4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B32E6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15171051" w14:textId="77777777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5DBF7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887454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487855E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B838A5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5EA072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DE66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BD68C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69157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96A915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5769A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7D602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DF416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DD59A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C4FC7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584C110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0D9C33A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234CB5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427DE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E562C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0A83C4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6DE77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56BF3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F17C5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3CD32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D511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9BC11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14:paraId="00246425" w14:textId="77777777" w:rsidTr="00F66639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36532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209A38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C91FD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D7A8F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78E89D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880986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63078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2384C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AA9B5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7386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DB4CF7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14:paraId="06BC549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228CB4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7C7DC7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F21FD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BBE09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A3826E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5CF88A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BB69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C8823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386F5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14440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81CDAD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0A9AB0CB" w14:textId="77777777" w:rsidTr="00F66639">
        <w:trPr>
          <w:trHeight w:val="6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06108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DB4E58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5FD7629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4EEEC5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D8E23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72A7F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A25AA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7C09F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980DF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5DB67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2CFFD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5FBF6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3FE77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A0319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3F97200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7D0DCC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731D6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8FB9C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D6FBB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84191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441C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1B69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A1717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8A214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2B29C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2EED61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14:paraId="5EA0E484" w14:textId="77777777" w:rsidTr="00F66639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3B525F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77EDBC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58C374E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D69BB7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4A428A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E76E5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80E10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450F0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75E385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A42F7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BD6AC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B634E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17546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0D19B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4B488287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D6B74A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E67A05B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7FB3E6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256DAD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ED47A2" w14:textId="77777777"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DE1FE1F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1DED728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F108F3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F12FF1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0C8E5FA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62B6ED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7C44D02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00CB2903" w14:textId="77777777"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38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BE0651" w14:paraId="406786A2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F0FF0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7580F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E0A6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75FA7B9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216C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A20E7C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B69619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4D1A79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A16F52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DC7432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265B3" w14:paraId="0586AC81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A4C46D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2105FB0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33D7D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4EBA147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9702B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2505C8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FB9C6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AC466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15CA97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09CF4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C61F87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51394FD1" w14:textId="77777777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A94834B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E7D9116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14:paraId="4233E5B7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14:paraId="5C006676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679390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Chauffage et Climatisation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94B4D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EB229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9A6C9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45D5F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2E6C8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05496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DF067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0890B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CA5D71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7B02CF6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EB7E330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936F3F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1F905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F03165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A3AB7C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F68BF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3527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60C9F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3033C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3E9A6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7B7389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14:paraId="3F5FE6D3" w14:textId="77777777" w:rsidTr="00F6663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5DB4E07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94D3198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14:paraId="61745FE5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88FBF90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B4DC51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Mathématiques 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74E39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4B313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AB779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171A8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612B2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C1FC1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F0042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DBF5D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3729F8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0DC7226E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26F721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E39BF5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E2E03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C0927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C0D6EB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01EBD5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12AF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99FE6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C08F0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3AE2F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211FA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61BCA" w14:paraId="5ACB723E" w14:textId="77777777" w:rsidTr="00F66639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B809F9E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0783915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2.2.3</w:t>
            </w:r>
          </w:p>
          <w:p w14:paraId="1F329573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4</w:t>
            </w:r>
          </w:p>
          <w:p w14:paraId="729C26CE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89A3DB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Transfert thermique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600A4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766FF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B38AA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DB6D8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04CE3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682AF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44F96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21D78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569628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432456B3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EA9C26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48753FA9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14:paraId="551818C6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87B50BA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D4BF85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Dessin Assisté par Ordinateur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C423E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A19BC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E0D7F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C9CF9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2D7CEA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1E0B8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AD10D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6ABC1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BE0DC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3AC19AD8" w14:textId="77777777" w:rsidTr="00F6663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1EFA13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6C9E12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Mécanique des fluides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F8D2F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C2DB1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5C27D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717A8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76B748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62130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80030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FFF79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C9EE2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5D6C866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05E1A0D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1A3D71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B3CDEC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EFC79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C8418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86737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08888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69826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BC4C1B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C0ABD5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8CE65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20B0043E" w14:textId="77777777" w:rsidTr="00F6663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6CA9C8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BA3660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TP 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C4B6C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A3AE3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5FD60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6A317D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D6ADF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DD615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EBCA2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B61C1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5FAE5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41D5FE6E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9F80B0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18A253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TP Transfert thermique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18217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C7DD57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83450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FBB8B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EB286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79566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F376B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1F370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8E155B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000000" w14:paraId="448F65D0" w14:textId="77777777" w:rsidTr="00F66639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8E888B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C191A61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14:paraId="6A15EBEE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608EA7E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8C63A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Notions d'Architecture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7992D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02E7A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7D7EE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7B502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E738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63FFC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5946E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02915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88EACF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14:paraId="668FFE12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41B8B9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87B15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Notions de Contrôle et Régulation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76A15B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18F9E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37BE3A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89907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77CD1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03DD79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5436F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CC4FB5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1AA74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14:paraId="24FF21DF" w14:textId="77777777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12E9FB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9A71C2D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14:paraId="3AF0A398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CC0CF5E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E0181F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0A485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85D45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31252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6AADD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9B1FA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1A967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0A7D8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7DEC3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DC142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14:paraId="0D1EC46D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AC336D6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1B8CE0" w14:textId="77777777" w:rsidR="00BE0651" w:rsidRPr="00844AB0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1F8651C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4BC70E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3201C6F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44AB0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EF9895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BD3FD3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468E98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D92A52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939621B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975893D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0624636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 w:rsidSect="00C17F8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052C83CD" w14:textId="77777777"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759"/>
        <w:gridCol w:w="952"/>
        <w:gridCol w:w="511"/>
        <w:gridCol w:w="928"/>
        <w:gridCol w:w="786"/>
        <w:gridCol w:w="786"/>
        <w:gridCol w:w="1443"/>
        <w:gridCol w:w="1926"/>
        <w:gridCol w:w="1172"/>
        <w:gridCol w:w="1096"/>
      </w:tblGrid>
      <w:tr w:rsidR="00BE0651" w14:paraId="3E62FBE0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C8FE7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D67DB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3A1733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3CE562E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D01F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CD0759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43BB8D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22FA0B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8349F2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CAC13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265B3" w14:paraId="510ACFB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65903F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15BB2DB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5E939AD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F566B9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69DC6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39ABA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7AAA5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E4A2F2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4BD64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67929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6FAB4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2218B84B" w14:textId="77777777" w:rsidTr="00F66639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6D02C5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B413B8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3094850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CC11E9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C02D2D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Thermodynamique appliquée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91DD6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E7B24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AE286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51BC0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A678E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7A4B5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A9B66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C861A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57B07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71BE1257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962D589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A6BCC3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chauffage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A4766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6041E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CC78D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44554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884CB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F43D6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E5983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0CC44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6D3ADC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2A87AFB5" w14:textId="77777777" w:rsidTr="00F66639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3D2812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B17E39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E3488">
              <w:rPr>
                <w:rFonts w:asciiTheme="majorHAnsi" w:hAnsiTheme="majorHAnsi"/>
              </w:rPr>
              <w:t>Ecoulement des fluides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442E5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B3A7F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3E694B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5A4A8C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EAB0B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89CD0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8C0F2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2E94E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122E5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14:paraId="12E720E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26C7F7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7636B8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0C20C55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03FE71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910538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sanitaires  et Assainissement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82011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70E80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83687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4C192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6D477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5C058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4C458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14759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2F0973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78A26848" w14:textId="77777777" w:rsidTr="00F66639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7E72A9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59E4C9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AAA52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8E6A2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8A978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E5108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B7109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05122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96481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57B59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FDDBCD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60D4C7A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878CD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031EEB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06A0A71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C36324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33DEB5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  Chauffage /TP Ecoulement du fluide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F3847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2DCAB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C656C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FCB02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FF363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CFB89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E9662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01A6C9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68501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4F60A2F1" w14:textId="77777777" w:rsidTr="00F6663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FD7C3C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93E6B5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06909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E5946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79DE1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4A39E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9C1E1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3A798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53D89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AA43A6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F202C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77EC807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57E8EB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8F5264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sanitaires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58AA0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80D23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0DA73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4D44F3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EF6B8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FC507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A7B0D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37BFC8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C544C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54C2E767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0A922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95D27B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Méthodes numériques appliquées (CAO+CFD)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B8C39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34BBC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15343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80D0F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DD42E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5DB54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0102B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D22C1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F1CFF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000000" w14:paraId="072D75CD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34439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412DF2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13071A4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2880A9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BBCF8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Combustion et  réseaux  de gaz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5D35B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E242C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27FCC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19DC4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2546A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15000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AE508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5411E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54084A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000000" w14:paraId="56A0EA5B" w14:textId="77777777" w:rsidTr="00F66639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0CF45D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78B25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Energies renouvelables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71F1E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5A984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91398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57F5E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81C2A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14BCA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956F6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DF0F5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35B74E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14:paraId="3DC4991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4B8B7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4B32F98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7D9A7B3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A76C7E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DF9C65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7FA05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37E92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F9319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EFB73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5542C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EEA46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24F4E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D42FA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3650C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14:paraId="70E850FC" w14:textId="77777777" w:rsidTr="00F6663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32AC5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509CE3C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39A4B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71074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530FFDD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E3488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3D4AFA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16388D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864F0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931AC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77756E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84EC50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B77D866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5FB5767A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14:paraId="4F8F13B7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540"/>
        <w:gridCol w:w="952"/>
        <w:gridCol w:w="511"/>
        <w:gridCol w:w="928"/>
        <w:gridCol w:w="786"/>
        <w:gridCol w:w="786"/>
        <w:gridCol w:w="1441"/>
        <w:gridCol w:w="1926"/>
        <w:gridCol w:w="1172"/>
        <w:gridCol w:w="1096"/>
      </w:tblGrid>
      <w:tr w:rsidR="00BE0651" w14:paraId="4C905BF4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F434D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9AE78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B1095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0BF827A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D6D8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60449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E3324B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13BF7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3FA438C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23055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265B3" w14:paraId="540B683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2483D2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8E1E382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E1D25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4FEEF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90120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10D0F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D2D6A9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5E50E2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751DE6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ACE936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FA8D4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033E104A" w14:textId="77777777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4A9C40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FD1DCF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14:paraId="0115DD5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ED86F7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396940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Climatisation et condi</w:t>
            </w:r>
            <w:r>
              <w:rPr>
                <w:rFonts w:asciiTheme="majorHAnsi" w:hAnsiTheme="majorHAnsi"/>
              </w:rPr>
              <w:t xml:space="preserve">tionnement </w:t>
            </w:r>
            <w:proofErr w:type="gramStart"/>
            <w:r>
              <w:rPr>
                <w:rFonts w:asciiTheme="majorHAnsi" w:hAnsiTheme="majorHAnsi"/>
              </w:rPr>
              <w:t>d'</w:t>
            </w:r>
            <w:r w:rsidRPr="001E3488">
              <w:rPr>
                <w:rFonts w:asciiTheme="majorHAnsi" w:hAnsiTheme="majorHAnsi"/>
              </w:rPr>
              <w:t xml:space="preserve"> air</w:t>
            </w:r>
            <w:proofErr w:type="gramEnd"/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87779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03D6A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4F066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B69F8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2B14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286D6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F8E1A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F4AA9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41394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7710C9B9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F0397A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DE11C0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Frigorifiques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5BDE2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65304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F974D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04820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BF35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B268E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6F572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6E9EC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7CEE41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3DBDD946" w14:textId="77777777" w:rsidTr="00F66639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A17C51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CF0684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14:paraId="0DDE629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2778DDB3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DDE142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Régulation des installations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179AE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9DBE4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98515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74C03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FE900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E8A0D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6FD30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000C8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AEDBEC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666019C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74536C2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5292A1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D028B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B7DD6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B5DDA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047D9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41A9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8C3CC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03E9F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34AE6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14A73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684213F4" w14:textId="77777777" w:rsidTr="00F6663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CB0DD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BDDC8D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14:paraId="066DD51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3E95959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99D7AC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F38BF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4D828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967D2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4BBC1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7AF14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8627F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B861B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8A40D0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E556D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4DF11050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04764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3A0DDC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Régulation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326DC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A9BE8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00634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EE0AF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26792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035A9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B7F36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01A35E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E504A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402B9128" w14:textId="77777777" w:rsidTr="00F6663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0BBCB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5337F5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Arial"/>
                <w:lang w:eastAsia="en-US"/>
              </w:rPr>
              <w:t xml:space="preserve">TP  </w:t>
            </w:r>
            <w:r w:rsidRPr="001E3488">
              <w:rPr>
                <w:rFonts w:asciiTheme="majorHAnsi" w:hAnsiTheme="majorHAnsi" w:cs="Arial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96816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F0211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3352A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F72AA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2B71C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B7B7F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9DAF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F149C3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A77B2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78CE0C3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26C8239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CCA49D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E3488">
              <w:rPr>
                <w:rFonts w:asciiTheme="majorHAnsi" w:hAnsiTheme="majorHAnsi"/>
              </w:rPr>
              <w:t>TP  Climatisatio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n et froid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D4080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45E60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95F4A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D6AD3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C0D47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A3311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9E570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7E93EC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FD846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F61BCA" w14:paraId="0392A86F" w14:textId="77777777" w:rsidTr="00F66639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B7397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723D5B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34CA4DE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501C80E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9BE6F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Hydraulique Urbaine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5BA21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65DFE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4BD73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8C569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E1964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4ECB9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E5BA6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2D952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3BFE3C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14:paraId="090D0E4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545AF4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2180F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Acoustique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D1D3F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BE50E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32660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81695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33B6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FA773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BC7DE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36E99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AC74E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14:paraId="659F1E36" w14:textId="77777777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4EA275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5F320A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4B37579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5272D6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06303E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75BA9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83839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5B870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56FAB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FDD380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BABCC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E8270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2D4AF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A204C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14:paraId="5D9AA2E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456F3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6C784CF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3ECBD9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1F04B8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04EC3A" w14:textId="77777777"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3E71755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376DC70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F3963F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D7B565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656BA9C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841C12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068F75A" w14:textId="77777777" w:rsidR="00BE0651" w:rsidRDefault="00BE0651" w:rsidP="00BE0651">
      <w:pPr>
        <w:rPr>
          <w:rFonts w:asciiTheme="majorHAnsi" w:eastAsiaTheme="minorHAnsi" w:hAnsiTheme="majorHAnsi" w:cstheme="minorBidi"/>
        </w:rPr>
        <w:sectPr w:rsidR="00BE0651" w:rsidSect="00C17F8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5E5F357" w14:textId="77777777" w:rsidR="00A039E3" w:rsidRDefault="00A039E3" w:rsidP="00BE0651"/>
    <w:sectPr w:rsidR="00A039E3" w:rsidSect="00C1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AD1"/>
    <w:multiLevelType w:val="hybridMultilevel"/>
    <w:tmpl w:val="B0F2B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5ED"/>
    <w:multiLevelType w:val="hybridMultilevel"/>
    <w:tmpl w:val="7602BC9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9C6"/>
    <w:multiLevelType w:val="hybridMultilevel"/>
    <w:tmpl w:val="E64481EA"/>
    <w:lvl w:ilvl="0" w:tplc="5BBCA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EDE"/>
    <w:multiLevelType w:val="hybridMultilevel"/>
    <w:tmpl w:val="C64E5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A89"/>
    <w:multiLevelType w:val="hybridMultilevel"/>
    <w:tmpl w:val="5C0A641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123"/>
    <w:multiLevelType w:val="hybridMultilevel"/>
    <w:tmpl w:val="F0AA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12BD7"/>
    <w:multiLevelType w:val="hybridMultilevel"/>
    <w:tmpl w:val="F2CE4A4E"/>
    <w:lvl w:ilvl="0" w:tplc="2D9AB5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C46C3D"/>
    <w:multiLevelType w:val="hybridMultilevel"/>
    <w:tmpl w:val="D5468DF6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6342D"/>
    <w:multiLevelType w:val="hybridMultilevel"/>
    <w:tmpl w:val="D1ECD9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5F42"/>
    <w:multiLevelType w:val="hybridMultilevel"/>
    <w:tmpl w:val="577EF5CA"/>
    <w:lvl w:ilvl="0" w:tplc="0D98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0B30"/>
    <w:multiLevelType w:val="hybridMultilevel"/>
    <w:tmpl w:val="90BC2260"/>
    <w:lvl w:ilvl="0" w:tplc="6B3A1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27A3B"/>
    <w:multiLevelType w:val="hybridMultilevel"/>
    <w:tmpl w:val="1316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6EBF"/>
    <w:multiLevelType w:val="hybridMultilevel"/>
    <w:tmpl w:val="C7884D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B7EFC"/>
    <w:multiLevelType w:val="hybridMultilevel"/>
    <w:tmpl w:val="C2F01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14E53"/>
    <w:multiLevelType w:val="hybridMultilevel"/>
    <w:tmpl w:val="0F44F3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16974"/>
    <w:multiLevelType w:val="hybridMultilevel"/>
    <w:tmpl w:val="BED0D2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C6395"/>
    <w:multiLevelType w:val="hybridMultilevel"/>
    <w:tmpl w:val="F3CE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A00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30A15"/>
    <w:multiLevelType w:val="hybridMultilevel"/>
    <w:tmpl w:val="FBA0C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2333B"/>
    <w:multiLevelType w:val="hybridMultilevel"/>
    <w:tmpl w:val="4BFEB0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177D9"/>
    <w:multiLevelType w:val="hybridMultilevel"/>
    <w:tmpl w:val="3F9CA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C232A"/>
    <w:multiLevelType w:val="hybridMultilevel"/>
    <w:tmpl w:val="8EEEB09A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55809"/>
    <w:multiLevelType w:val="hybridMultilevel"/>
    <w:tmpl w:val="B0FE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62A6F"/>
    <w:multiLevelType w:val="hybridMultilevel"/>
    <w:tmpl w:val="B4DA8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5965"/>
    <w:multiLevelType w:val="hybridMultilevel"/>
    <w:tmpl w:val="6A3C0134"/>
    <w:lvl w:ilvl="0" w:tplc="A31AC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11DF6"/>
    <w:multiLevelType w:val="hybridMultilevel"/>
    <w:tmpl w:val="1536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A43B1"/>
    <w:multiLevelType w:val="hybridMultilevel"/>
    <w:tmpl w:val="29CCEF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51CD"/>
    <w:multiLevelType w:val="hybridMultilevel"/>
    <w:tmpl w:val="C66CAB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517BA0"/>
    <w:multiLevelType w:val="hybridMultilevel"/>
    <w:tmpl w:val="E6D4F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C938F6"/>
    <w:multiLevelType w:val="hybridMultilevel"/>
    <w:tmpl w:val="8C4CD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40436"/>
    <w:multiLevelType w:val="hybridMultilevel"/>
    <w:tmpl w:val="7786AA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B0D41"/>
    <w:multiLevelType w:val="hybridMultilevel"/>
    <w:tmpl w:val="3FECC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130DF"/>
    <w:multiLevelType w:val="hybridMultilevel"/>
    <w:tmpl w:val="4E2AFA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241164">
    <w:abstractNumId w:val="10"/>
  </w:num>
  <w:num w:numId="2" w16cid:durableId="796753693">
    <w:abstractNumId w:val="28"/>
  </w:num>
  <w:num w:numId="3" w16cid:durableId="1831828143">
    <w:abstractNumId w:val="27"/>
  </w:num>
  <w:num w:numId="4" w16cid:durableId="1680768067">
    <w:abstractNumId w:val="22"/>
  </w:num>
  <w:num w:numId="5" w16cid:durableId="2092071228">
    <w:abstractNumId w:val="34"/>
  </w:num>
  <w:num w:numId="6" w16cid:durableId="1330982727">
    <w:abstractNumId w:val="23"/>
  </w:num>
  <w:num w:numId="7" w16cid:durableId="210196466">
    <w:abstractNumId w:val="21"/>
  </w:num>
  <w:num w:numId="8" w16cid:durableId="1511022901">
    <w:abstractNumId w:val="41"/>
  </w:num>
  <w:num w:numId="9" w16cid:durableId="1441606458">
    <w:abstractNumId w:val="7"/>
  </w:num>
  <w:num w:numId="10" w16cid:durableId="288243839">
    <w:abstractNumId w:val="30"/>
  </w:num>
  <w:num w:numId="11" w16cid:durableId="1419791934">
    <w:abstractNumId w:val="16"/>
  </w:num>
  <w:num w:numId="12" w16cid:durableId="696272975">
    <w:abstractNumId w:val="4"/>
  </w:num>
  <w:num w:numId="13" w16cid:durableId="1905139707">
    <w:abstractNumId w:val="2"/>
  </w:num>
  <w:num w:numId="14" w16cid:durableId="125509658">
    <w:abstractNumId w:val="12"/>
  </w:num>
  <w:num w:numId="15" w16cid:durableId="1531338578">
    <w:abstractNumId w:val="32"/>
  </w:num>
  <w:num w:numId="16" w16cid:durableId="828597744">
    <w:abstractNumId w:val="5"/>
  </w:num>
  <w:num w:numId="17" w16cid:durableId="933823357">
    <w:abstractNumId w:val="8"/>
  </w:num>
  <w:num w:numId="18" w16cid:durableId="208151070">
    <w:abstractNumId w:val="29"/>
  </w:num>
  <w:num w:numId="19" w16cid:durableId="1542866862">
    <w:abstractNumId w:val="19"/>
  </w:num>
  <w:num w:numId="20" w16cid:durableId="715588519">
    <w:abstractNumId w:val="1"/>
  </w:num>
  <w:num w:numId="21" w16cid:durableId="1112702690">
    <w:abstractNumId w:val="26"/>
  </w:num>
  <w:num w:numId="22" w16cid:durableId="1717124388">
    <w:abstractNumId w:val="31"/>
  </w:num>
  <w:num w:numId="23" w16cid:durableId="1212233699">
    <w:abstractNumId w:val="11"/>
  </w:num>
  <w:num w:numId="24" w16cid:durableId="1447888909">
    <w:abstractNumId w:val="37"/>
  </w:num>
  <w:num w:numId="25" w16cid:durableId="693967378">
    <w:abstractNumId w:val="15"/>
  </w:num>
  <w:num w:numId="26" w16cid:durableId="2051221478">
    <w:abstractNumId w:val="25"/>
  </w:num>
  <w:num w:numId="27" w16cid:durableId="1994747422">
    <w:abstractNumId w:val="13"/>
  </w:num>
  <w:num w:numId="28" w16cid:durableId="28268459">
    <w:abstractNumId w:val="14"/>
  </w:num>
  <w:num w:numId="29" w16cid:durableId="2149732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69712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2016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7386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94758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6828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4920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11800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715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71388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7151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16922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44798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682488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62934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5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0651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17F84"/>
    <w:rsid w:val="00C22B8C"/>
    <w:rsid w:val="00C2329C"/>
    <w:rsid w:val="00C245AD"/>
    <w:rsid w:val="00C255CD"/>
    <w:rsid w:val="00C25F55"/>
    <w:rsid w:val="00C265B3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1BCA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5991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E065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E065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BE065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E0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E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E06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E065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BE065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E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BE065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E065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BE065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BE065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BE065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BE065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E0651"/>
  </w:style>
  <w:style w:type="paragraph" w:styleId="En-tte">
    <w:name w:val="header"/>
    <w:basedOn w:val="Normal"/>
    <w:link w:val="En-tteCar"/>
    <w:uiPriority w:val="99"/>
    <w:rsid w:val="00BE065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BE065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BE0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BE06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BE065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BE0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E065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BE065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65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BE0651"/>
  </w:style>
  <w:style w:type="paragraph" w:styleId="TM2">
    <w:name w:val="toc 2"/>
    <w:basedOn w:val="Normal"/>
    <w:next w:val="Normal"/>
    <w:autoRedefine/>
    <w:uiPriority w:val="39"/>
    <w:rsid w:val="00BE065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BE0651"/>
    <w:pPr>
      <w:ind w:left="480"/>
    </w:pPr>
  </w:style>
  <w:style w:type="character" w:styleId="Lienhypertexte">
    <w:name w:val="Hyperlink"/>
    <w:basedOn w:val="Policepardfaut"/>
    <w:unhideWhenUsed/>
    <w:rsid w:val="00BE06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E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E065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BE065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E065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065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BE065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BE065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BE065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E065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BE065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E06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BE0651"/>
  </w:style>
  <w:style w:type="character" w:customStyle="1" w:styleId="a-size-large">
    <w:name w:val="a-size-large"/>
    <w:basedOn w:val="Policepardfaut"/>
    <w:rsid w:val="00BE0651"/>
  </w:style>
  <w:style w:type="paragraph" w:customStyle="1" w:styleId="Default">
    <w:name w:val="Default"/>
    <w:rsid w:val="00BE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BE065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E06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BE065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E06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BE0651"/>
  </w:style>
  <w:style w:type="character" w:styleId="Accentuation">
    <w:name w:val="Emphasis"/>
    <w:basedOn w:val="Policepardfaut"/>
    <w:qFormat/>
    <w:rsid w:val="00BE0651"/>
    <w:rPr>
      <w:i/>
      <w:iCs/>
    </w:rPr>
  </w:style>
  <w:style w:type="character" w:customStyle="1" w:styleId="a-size-small">
    <w:name w:val="a-size-small"/>
    <w:basedOn w:val="Policepardfaut"/>
    <w:rsid w:val="00BE0651"/>
  </w:style>
  <w:style w:type="character" w:customStyle="1" w:styleId="st">
    <w:name w:val="st"/>
    <w:basedOn w:val="Policepardfaut"/>
    <w:rsid w:val="00BE0651"/>
  </w:style>
  <w:style w:type="character" w:styleId="Lienhypertextesuivivisit">
    <w:name w:val="FollowedHyperlink"/>
    <w:basedOn w:val="Policepardfaut"/>
    <w:uiPriority w:val="99"/>
    <w:semiHidden/>
    <w:unhideWhenUsed/>
    <w:rsid w:val="00BE065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BE065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BE06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E06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E06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E06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E06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E06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BE0651"/>
    <w:rPr>
      <w:b/>
      <w:bCs/>
    </w:rPr>
  </w:style>
  <w:style w:type="paragraph" w:styleId="Sansinterligne">
    <w:name w:val="No Spacing"/>
    <w:uiPriority w:val="1"/>
    <w:qFormat/>
    <w:rsid w:val="00BE065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BE0651"/>
    <w:rPr>
      <w:rFonts w:ascii="Arial" w:hAnsi="Arial" w:cs="Arial" w:hint="default"/>
    </w:rPr>
  </w:style>
  <w:style w:type="character" w:customStyle="1" w:styleId="a-declarative">
    <w:name w:val="a-declarative"/>
    <w:rsid w:val="00BE0651"/>
  </w:style>
  <w:style w:type="character" w:customStyle="1" w:styleId="a-color-secondary">
    <w:name w:val="a-color-secondary"/>
    <w:rsid w:val="00BE0651"/>
  </w:style>
  <w:style w:type="character" w:customStyle="1" w:styleId="a-size-medium2">
    <w:name w:val="a-size-medium2"/>
    <w:rsid w:val="00BE0651"/>
    <w:rPr>
      <w:rFonts w:ascii="Arial" w:hAnsi="Arial" w:cs="Arial" w:hint="default"/>
    </w:rPr>
  </w:style>
  <w:style w:type="character" w:customStyle="1" w:styleId="fontnormal">
    <w:name w:val="fontnormal"/>
    <w:rsid w:val="00BE0651"/>
  </w:style>
  <w:style w:type="character" w:customStyle="1" w:styleId="texte150noirg">
    <w:name w:val="texte150noirg"/>
    <w:rsid w:val="00BE0651"/>
  </w:style>
  <w:style w:type="character" w:customStyle="1" w:styleId="texte120noirg">
    <w:name w:val="texte120noirg"/>
    <w:rsid w:val="00BE0651"/>
  </w:style>
  <w:style w:type="character" w:customStyle="1" w:styleId="texte110noirg">
    <w:name w:val="texte110noirg"/>
    <w:rsid w:val="00BE0651"/>
  </w:style>
  <w:style w:type="character" w:customStyle="1" w:styleId="CorpsdetexteCar1">
    <w:name w:val="Corps de texte Car1"/>
    <w:uiPriority w:val="99"/>
    <w:locked/>
    <w:rsid w:val="00BE065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BE0651"/>
  </w:style>
  <w:style w:type="paragraph" w:customStyle="1" w:styleId="yiv304078321msonormal">
    <w:name w:val="yiv304078321msonormal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BE0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06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BE065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E065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E065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BE065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BE0651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BE065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BE0651"/>
  </w:style>
  <w:style w:type="character" w:customStyle="1" w:styleId="tlfcmot">
    <w:name w:val="tlf_cmot"/>
    <w:basedOn w:val="Policepardfaut"/>
    <w:rsid w:val="00BE065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5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BE0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basedOn w:val="Policepardfaut"/>
    <w:rsid w:val="00BE0651"/>
  </w:style>
  <w:style w:type="paragraph" w:customStyle="1" w:styleId="Normal-Domaine">
    <w:name w:val="Normal-Domaine"/>
    <w:basedOn w:val="Normal"/>
    <w:qFormat/>
    <w:rsid w:val="00BE065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BE0651"/>
    <w:pPr>
      <w:numPr>
        <w:numId w:val="12"/>
      </w:numPr>
      <w:ind w:left="567" w:hanging="207"/>
    </w:pPr>
  </w:style>
  <w:style w:type="table" w:customStyle="1" w:styleId="Listeclaire-Accent62">
    <w:name w:val="Liste claire - Accent 62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2024-02-05T13:25:00Z</dcterms:created>
  <dcterms:modified xsi:type="dcterms:W3CDTF">2024-02-05T13:25:00Z</dcterms:modified>
</cp:coreProperties>
</file>